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95" w:rsidRDefault="00324E45">
      <w:r>
        <w:t>Pro</w:t>
      </w:r>
      <w:r w:rsidR="00E85F99">
        <w:t>cès verbal : 12 avril 2012</w:t>
      </w:r>
    </w:p>
    <w:p w:rsidR="00324E45" w:rsidRDefault="00324E45">
      <w:r w:rsidRPr="00324E45">
        <w:rPr>
          <w:u w:val="single"/>
        </w:rPr>
        <w:t>Facilitateur</w:t>
      </w:r>
      <w:r>
        <w:t> : Colin et Roger</w:t>
      </w:r>
    </w:p>
    <w:p w:rsidR="00324E45" w:rsidRDefault="00324E45">
      <w:r w:rsidRPr="00324E45">
        <w:rPr>
          <w:u w:val="single"/>
        </w:rPr>
        <w:t>Scribe</w:t>
      </w:r>
      <w:r>
        <w:t> : Michel</w:t>
      </w:r>
    </w:p>
    <w:p w:rsidR="00324E45" w:rsidRDefault="00324E45">
      <w:r w:rsidRPr="00324E45">
        <w:rPr>
          <w:u w:val="single"/>
        </w:rPr>
        <w:t>Présence</w:t>
      </w:r>
      <w:r>
        <w:rPr>
          <w:u w:val="single"/>
        </w:rPr>
        <w:t>s</w:t>
      </w:r>
      <w:r>
        <w:t xml:space="preserve"> : Colin T, Roger V., Claire N., Ginette C., François R., Lizanne C., Monique G., Danielle L., Georges K., Michel L. </w:t>
      </w:r>
    </w:p>
    <w:p w:rsidR="00324E45" w:rsidRDefault="00324E45">
      <w:r w:rsidRPr="00324E45">
        <w:rPr>
          <w:u w:val="single"/>
        </w:rPr>
        <w:t>Absence</w:t>
      </w:r>
      <w:r>
        <w:rPr>
          <w:u w:val="single"/>
        </w:rPr>
        <w:t>s</w:t>
      </w:r>
      <w:r>
        <w:t> : Émilie B-B., Richard C., Joël C.</w:t>
      </w:r>
    </w:p>
    <w:p w:rsidR="00324E45" w:rsidRDefault="00324E45">
      <w:r>
        <w:t>Items :</w:t>
      </w:r>
    </w:p>
    <w:p w:rsidR="00324E45" w:rsidRDefault="00324E45" w:rsidP="00324E45">
      <w:pPr>
        <w:pStyle w:val="Paragraphedeliste"/>
        <w:numPr>
          <w:ilvl w:val="0"/>
          <w:numId w:val="1"/>
        </w:numPr>
      </w:pPr>
      <w:r w:rsidRPr="00324E45">
        <w:rPr>
          <w:b/>
          <w:u w:val="single"/>
        </w:rPr>
        <w:t>Rencontres parents-maîtres</w:t>
      </w:r>
      <w:r>
        <w:t> : consensus semble préférer une seule soirée.  Cependant, nous reconnaissons que c’est peut-être probablement problématique en ce qui concerne les rencontres au cycle élémentaire et intermédiaire.  Nous allons faire l’essai des deux soirs et reconsidérer la question (un soir ou deux soirs).</w:t>
      </w:r>
    </w:p>
    <w:p w:rsidR="00324E45" w:rsidRDefault="00324E45" w:rsidP="00324E45">
      <w:pPr>
        <w:pStyle w:val="Paragraphedeliste"/>
      </w:pPr>
    </w:p>
    <w:p w:rsidR="00324E45" w:rsidRDefault="00324E45" w:rsidP="00324E45">
      <w:pPr>
        <w:pStyle w:val="Paragraphedeliste"/>
        <w:numPr>
          <w:ilvl w:val="0"/>
          <w:numId w:val="1"/>
        </w:numPr>
      </w:pPr>
      <w:r>
        <w:t>Revoir les suggestions des articles</w:t>
      </w:r>
      <w:r w:rsidR="00274E7A">
        <w:t xml:space="preserve"> dans les procès verbaux des années ultérieures</w:t>
      </w:r>
      <w:r>
        <w:t xml:space="preserve"> et </w:t>
      </w:r>
      <w:r w:rsidR="00274E7A">
        <w:t xml:space="preserve">faire des </w:t>
      </w:r>
      <w:r>
        <w:t>prises de décisions</w:t>
      </w:r>
      <w:r w:rsidR="00274E7A">
        <w:t xml:space="preserve"> en ce qui concerne la Charte</w:t>
      </w:r>
      <w:r>
        <w:t> :</w:t>
      </w:r>
    </w:p>
    <w:p w:rsidR="00324E45" w:rsidRDefault="00324E45" w:rsidP="00324E45">
      <w:pPr>
        <w:pStyle w:val="Paragraphedeliste"/>
      </w:pPr>
    </w:p>
    <w:p w:rsidR="00AC4E3C" w:rsidRDefault="00AC4E3C" w:rsidP="00324E45">
      <w:pPr>
        <w:pStyle w:val="Paragraphedeliste"/>
        <w:numPr>
          <w:ilvl w:val="1"/>
          <w:numId w:val="1"/>
        </w:numPr>
      </w:pPr>
      <w:r>
        <w:t xml:space="preserve">Suggestions :  </w:t>
      </w:r>
    </w:p>
    <w:p w:rsidR="00324E45" w:rsidRDefault="00AC4E3C" w:rsidP="00AC4E3C">
      <w:pPr>
        <w:pStyle w:val="Paragraphedeliste"/>
        <w:numPr>
          <w:ilvl w:val="2"/>
          <w:numId w:val="1"/>
        </w:numPr>
      </w:pPr>
      <w:r>
        <w:t xml:space="preserve">Devoirs (volume, fréquence, sortes, </w:t>
      </w:r>
      <w:proofErr w:type="spellStart"/>
      <w:r>
        <w:t>pondérance</w:t>
      </w:r>
      <w:proofErr w:type="spellEnd"/>
      <w:r>
        <w:t>)</w:t>
      </w:r>
    </w:p>
    <w:p w:rsidR="00AC4E3C" w:rsidRDefault="00AC4E3C" w:rsidP="00AC4E3C">
      <w:pPr>
        <w:pStyle w:val="Paragraphedeliste"/>
        <w:numPr>
          <w:ilvl w:val="2"/>
          <w:numId w:val="1"/>
        </w:numPr>
      </w:pPr>
      <w:r>
        <w:t>Plagiat (honnêteté académique) : retenu comme prochain article de la Charte.</w:t>
      </w:r>
      <w:r w:rsidR="00274E7A">
        <w:t xml:space="preserve">  Nous allons faire un résumé du Référentiel sur l’évaluation en ce qui concerne le plagiat et l’insérer.</w:t>
      </w:r>
    </w:p>
    <w:p w:rsidR="00274E7A" w:rsidRDefault="00004048" w:rsidP="00274E7A">
      <w:pPr>
        <w:pStyle w:val="Paragraphedeliste"/>
        <w:numPr>
          <w:ilvl w:val="2"/>
          <w:numId w:val="1"/>
        </w:numPr>
      </w:pPr>
      <w:r>
        <w:t>Revoir tous le bouquin divisionnaire (Référentiel sur l’évaluation des apprentissages</w:t>
      </w:r>
      <w:r w:rsidR="00274E7A">
        <w:t>.</w:t>
      </w:r>
      <w:r>
        <w:t>)</w:t>
      </w:r>
      <w:r w:rsidR="00274E7A">
        <w:t xml:space="preserve"> Tâches à faire : faire la synthèse d’items que nous trouvons propices à inclure à la Charte.</w:t>
      </w:r>
    </w:p>
    <w:p w:rsidR="00274E7A" w:rsidRDefault="00274E7A" w:rsidP="00274E7A">
      <w:pPr>
        <w:pStyle w:val="Paragraphedeliste"/>
        <w:ind w:left="2160"/>
      </w:pPr>
      <w:r>
        <w:t xml:space="preserve"> </w:t>
      </w:r>
    </w:p>
    <w:p w:rsidR="00324E45" w:rsidRDefault="00274E7A" w:rsidP="00274E7A">
      <w:pPr>
        <w:pStyle w:val="Paragraphedeliste"/>
        <w:numPr>
          <w:ilvl w:val="0"/>
          <w:numId w:val="1"/>
        </w:numPr>
      </w:pPr>
      <w:r>
        <w:t>Prochaine réunion de CAP (voir l’ordre du jour sur le site WIKI)</w:t>
      </w:r>
    </w:p>
    <w:p w:rsidR="00324E45" w:rsidRDefault="00324E45" w:rsidP="00324E45"/>
    <w:sectPr w:rsidR="00324E45" w:rsidSect="001B6D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B55BC"/>
    <w:multiLevelType w:val="hybridMultilevel"/>
    <w:tmpl w:val="9796E49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24E45"/>
    <w:rsid w:val="00004048"/>
    <w:rsid w:val="00011C20"/>
    <w:rsid w:val="001B6D95"/>
    <w:rsid w:val="00274E7A"/>
    <w:rsid w:val="00324E45"/>
    <w:rsid w:val="00AC4E3C"/>
    <w:rsid w:val="00E8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D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4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Nouveau User</dc:creator>
  <cp:keywords/>
  <dc:description/>
  <cp:lastModifiedBy>Nouveau User</cp:lastModifiedBy>
  <cp:revision>2</cp:revision>
  <dcterms:created xsi:type="dcterms:W3CDTF">2012-04-12T21:09:00Z</dcterms:created>
  <dcterms:modified xsi:type="dcterms:W3CDTF">2012-04-24T14:53:00Z</dcterms:modified>
</cp:coreProperties>
</file>